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-1056687</wp:posOffset>
            </wp:positionH>
            <wp:positionV relativeFrom="paragraph">
              <wp:posOffset>-1119845</wp:posOffset>
            </wp:positionV>
            <wp:extent cx="7633967" cy="1576776"/>
            <wp:effectExtent b="0" l="0" r="0" t="0"/>
            <wp:wrapNone/>
            <wp:docPr id="66857073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3967" cy="15767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 XX | n. XX | 2026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8o9tr668tc09" w:id="0"/>
      <w:bookmarkEnd w:id="0"/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ORIENTAÇÕES GERAIS PARA ELABORAÇÃO DO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u w:val="single"/>
          <w:rtl w:val="0"/>
        </w:rPr>
        <w:t xml:space="preserve">ARTIGO COMPLETO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(incluindo título, eixo/ODS, resumo,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alavras-chave, introdução, referencial teórico, metodologia, resultados e discussões, considerações finais,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18"/>
          <w:szCs w:val="18"/>
          <w:rtl w:val="0"/>
        </w:rPr>
        <w:t xml:space="preserve">agradecimentos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e referências, assim como tabelas, figuras e quadros):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texto deve utilizar formato A4, margens superior/inferior 2,5 cm, margens esquerda/direita 3,0 cm, apresentar a formatação em fonte Arial 12 (exceto título de figura, citação longa etc.), espaçamento 1,5 entre linhas e parágrafo justificado. Seguir o modelo abaixo, sem alteração. O texto deve conter no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mínimo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oito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e no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máximo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doze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) páginas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Após a submissão do trabalho, não será possível em hipótese alguma alterar (excluir, incluir ou trocar) os nomes dos coautores, título do trabalho, resumo e demais informações do cadastro.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Atentar para o atendimento dos itens do Edital de Submissão de propostas de comunicações orais e p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ô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steres do SINPETE 2025;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Apagar essas e outras orientações que estiverem ao longo do texto, antes de enviar o resumo expandido.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em fonte Arial 12, Negrito, Centralizado, maiúsculo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391150" cy="64769"/>
                <wp:effectExtent b="0" l="0" r="0" t="0"/>
                <wp:wrapNone/>
                <wp:docPr id="66857073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391150" cy="64769"/>
                <wp:effectExtent b="0" l="0" r="0" t="0"/>
                <wp:wrapNone/>
                <wp:docPr id="6685707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0" cy="647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391150" cy="64769"/>
                <wp:effectExtent b="0" l="0" r="0" t="0"/>
                <wp:wrapNone/>
                <wp:docPr id="6685707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391150" cy="64769"/>
                <wp:effectExtent b="0" l="0" r="0" t="0"/>
                <wp:wrapNone/>
                <wp:docPr id="6685707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0" cy="647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(ODS de aderência, conforme formulário de inscrição)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36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resumo caracteriza uma síntese do trabalho. Deve estar em parágrafo único,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150 a 250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palavras, em fonte Arial 12, espaçamento simples entre linhas, parágrafo justificado, sem referências ou tabelas ou figuras ou citações ou destaques de qualquer natureza. Devem constar: breve introdução, o objetivo, o referencial teórico-metodológico e os principais resultados.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deixar 1 linha em branco]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 mínimo 3; no máximo 5; separadas por ponto e vírgula)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Deixar 1 linha em branco]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391150" cy="64769"/>
                <wp:effectExtent b="0" l="0" r="0" t="0"/>
                <wp:wrapNone/>
                <wp:docPr id="66857073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391150" cy="64769"/>
                <wp:effectExtent b="0" l="0" r="0" t="0"/>
                <wp:wrapNone/>
                <wp:docPr id="6685707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0" cy="647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1A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introdução deve conter as principais discussões teóricas e a trajetória do tema no recorte do trabalho, a apresentação da pesquisa, o objetivo (igual ao citado no Resumo) e a síntese teórico-metodológica do trabalho. Situa o leitor quanto à linha de raciocínio que os autores seguiram na construção do Artigo. Havendo a necessidade de quadro, seguir o modelo abaixo (Quadro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fazendo a chamada no texto.</w:t>
      </w:r>
    </w:p>
    <w:p w:rsidR="00000000" w:rsidDel="00000000" w:rsidP="00000000" w:rsidRDefault="00000000" w:rsidRPr="00000000" w14:paraId="0000001B">
      <w:pPr>
        <w:widowControl w:val="0"/>
        <w:spacing w:after="120" w:before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Quadro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Título do quadro, explicando do que se trata, Arial 10, negrito para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‘Quadro X’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centralizado </w:t>
      </w:r>
    </w:p>
    <w:tbl>
      <w:tblPr>
        <w:tblStyle w:val="Table1"/>
        <w:tblW w:w="7500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1842"/>
        <w:gridCol w:w="2052"/>
        <w:gridCol w:w="2052"/>
        <w:tblGridChange w:id="0">
          <w:tblGrid>
            <w:gridCol w:w="1555"/>
            <w:gridCol w:w="1842"/>
            <w:gridCol w:w="2052"/>
            <w:gridCol w:w="20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tabs>
          <w:tab w:val="left" w:leader="none" w:pos="0"/>
          <w:tab w:val="left" w:leader="none" w:pos="220"/>
        </w:tabs>
        <w:spacing w:after="240" w:before="60" w:line="240" w:lineRule="auto"/>
        <w:ind w:left="0" w:hanging="1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Arial 10, Autor(es), ano</w:t>
      </w:r>
    </w:p>
    <w:p w:rsidR="00000000" w:rsidDel="00000000" w:rsidP="00000000" w:rsidRDefault="00000000" w:rsidRPr="00000000" w14:paraId="00000031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Figura e tabela, caso sejam necessários, devem seguir o mesmo modelo de título e fonte do quadro (acima), com chamada no texto. Não termine o parágrafo com o quadro, mas sim, com um comentário a respeito dos dados que apresenta.</w:t>
      </w:r>
    </w:p>
    <w:p w:rsidR="00000000" w:rsidDel="00000000" w:rsidP="00000000" w:rsidRDefault="00000000" w:rsidRPr="00000000" w14:paraId="00000032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 REFERENCIAL TEÓRICO</w:t>
      </w:r>
    </w:p>
    <w:p w:rsidR="00000000" w:rsidDel="00000000" w:rsidP="00000000" w:rsidRDefault="00000000" w:rsidRPr="00000000" w14:paraId="00000033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Xxxxxxxxxxxxxxxxxxxxxxxxxxxxxxxxxxxxxxxx… </w:t>
      </w:r>
      <w:r w:rsidDel="00000000" w:rsidR="00000000" w:rsidRPr="00000000">
        <w:rPr>
          <w:rFonts w:ascii="Arial" w:cs="Arial" w:eastAsia="Arial" w:hAnsi="Arial"/>
          <w:rtl w:val="0"/>
        </w:rPr>
        <w:t xml:space="preserve">com autores e fundamentos que sustentam o trabalho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METODOLOGIA</w:t>
      </w:r>
    </w:p>
    <w:p w:rsidR="00000000" w:rsidDel="00000000" w:rsidP="00000000" w:rsidRDefault="00000000" w:rsidRPr="00000000" w14:paraId="00000035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metodologia deve mostrar os caminhos metodológicos, se é uma abordagem qualitativa ou quantitativa, o uso de ferramentas e técnicas de pesquisa, instrumentos para coleta de dados. Quando pertinente deve ser informado sobre a aprovação ética da pesquisa e sobre o direito de uso de imagens. </w:t>
      </w:r>
    </w:p>
    <w:p w:rsidR="00000000" w:rsidDel="00000000" w:rsidP="00000000" w:rsidRDefault="00000000" w:rsidRPr="00000000" w14:paraId="00000036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 RESULTADOS E DISCUSSÕES</w:t>
      </w:r>
    </w:p>
    <w:p w:rsidR="00000000" w:rsidDel="00000000" w:rsidP="00000000" w:rsidRDefault="00000000" w:rsidRPr="00000000" w14:paraId="00000037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 conter os dados obtidos, podendo ser apresentados também na forma de Tabelas (Tabela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e/ou Figuras, com chamada no texto, respeitando as normas da ABNT. A discussão dos resultados deve estar baseada e comparada com o referencial teórico utilizado em outros trabalhos, indicando sua relevância, vantagens e possíveis limitações. </w:t>
      </w:r>
    </w:p>
    <w:p w:rsidR="00000000" w:rsidDel="00000000" w:rsidP="00000000" w:rsidRDefault="00000000" w:rsidRPr="00000000" w14:paraId="00000038">
      <w:pPr>
        <w:widowControl w:val="0"/>
        <w:spacing w:after="120" w:befor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Tabela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Título da tabela, explicando do que se trata, Arial 10, negrito para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‘Tabela X’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centralizado </w:t>
      </w:r>
    </w:p>
    <w:tbl>
      <w:tblPr>
        <w:tblStyle w:val="Table2"/>
        <w:tblW w:w="7397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426"/>
        <w:gridCol w:w="1647"/>
        <w:gridCol w:w="1652"/>
        <w:gridCol w:w="1672"/>
        <w:tblGridChange w:id="0">
          <w:tblGrid>
            <w:gridCol w:w="2426"/>
            <w:gridCol w:w="1647"/>
            <w:gridCol w:w="1652"/>
            <w:gridCol w:w="16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ind w:right="-51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after="144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after="144" w:before="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after="144" w:before="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numPr>
          <w:ilvl w:val="0"/>
          <w:numId w:val="1"/>
        </w:numPr>
        <w:tabs>
          <w:tab w:val="left" w:leader="none" w:pos="0"/>
          <w:tab w:val="left" w:leader="none" w:pos="220"/>
        </w:tabs>
        <w:spacing w:after="240" w:before="60" w:line="240" w:lineRule="auto"/>
        <w:ind w:left="0" w:hanging="1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Arial 10, Autor(es), ano</w:t>
      </w:r>
    </w:p>
    <w:p w:rsidR="00000000" w:rsidDel="00000000" w:rsidP="00000000" w:rsidRDefault="00000000" w:rsidRPr="00000000" w14:paraId="00000052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caso de a figura conter mais de uma foto, identificar cada foto, colocar a identificação de cada uma no título da figura e lembrar de fazer a chamada da figura no texto.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autores devem comentar os resultados obtidos à luz dos autores que foram mencionados na Introdução e Metodologia, ou outros autores com os quais possam comparar seus resultados, movimentando a discussão.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 CONSIDERAÇÕES FINAIS</w:t>
      </w:r>
    </w:p>
    <w:p w:rsidR="00000000" w:rsidDel="00000000" w:rsidP="00000000" w:rsidRDefault="00000000" w:rsidRPr="00000000" w14:paraId="00000055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Devem ser elaboradas com base no objetivo e resultados do Artigo. Apontar as principais conclusões do trabalho e a prospecção da sua aplicação para a comunidade científica. Pode mostrar a necessidade de novas pesquisas no campo de atuação, bem como diálogos com as análises referidas ao longo do resumo.</w:t>
      </w:r>
    </w:p>
    <w:p w:rsidR="00000000" w:rsidDel="00000000" w:rsidP="00000000" w:rsidRDefault="00000000" w:rsidRPr="00000000" w14:paraId="00000056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AGRADECIMENTOS</w:t>
      </w:r>
    </w:p>
    <w:p w:rsidR="00000000" w:rsidDel="00000000" w:rsidP="00000000" w:rsidRDefault="00000000" w:rsidRPr="00000000" w14:paraId="00000057">
      <w:pPr>
        <w:spacing w:before="20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Expressar os agradecimentos aos órgãos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concederam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bolsas e/ou auxílios à pesquisa (obrigatório), às instituições e às pessoas que contribuíram para o desenvolvimento do trabalho (exceto o professor orientador). </w:t>
      </w:r>
    </w:p>
    <w:p w:rsidR="00000000" w:rsidDel="00000000" w:rsidP="00000000" w:rsidRDefault="00000000" w:rsidRPr="00000000" w14:paraId="00000058">
      <w:pPr>
        <w:spacing w:before="200"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59">
      <w:pPr>
        <w:spacing w:before="200"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conformidade com a ABNT NBR 6023/2018, priorizando fontes atualizadas e relevantes.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pgSz w:h="16838" w:w="11906" w:orient="portrait"/>
      <w:pgMar w:bottom="1417" w:top="1417" w:left="1700.7874015748032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4.8pt;height:557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4.8pt;height:557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65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65FC"/>
  </w:style>
  <w:style w:type="paragraph" w:styleId="Rodap">
    <w:name w:val="footer"/>
    <w:basedOn w:val="Normal"/>
    <w:link w:val="RodapChar"/>
    <w:uiPriority w:val="99"/>
    <w:unhideWhenUsed w:val="1"/>
    <w:rsid w:val="00DA65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65FC"/>
  </w:style>
  <w:style w:type="character" w:styleId="Refdecomentrio">
    <w:name w:val="annotation reference"/>
    <w:basedOn w:val="Fontepargpadro"/>
    <w:uiPriority w:val="99"/>
    <w:semiHidden w:val="1"/>
    <w:unhideWhenUsed w:val="1"/>
    <w:rsid w:val="004869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48690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4869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8690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86908"/>
    <w:rPr>
      <w:b w:val="1"/>
      <w:bCs w:val="1"/>
      <w:sz w:val="20"/>
      <w:szCs w:val="20"/>
    </w:rPr>
  </w:style>
  <w:style w:type="character" w:styleId="Hyperlink1" w:customStyle="1">
    <w:name w:val="Hyperlink1"/>
    <w:basedOn w:val="Fontepargpadro"/>
    <w:uiPriority w:val="99"/>
    <w:unhideWhenUsed w:val="1"/>
    <w:rsid w:val="00771BC0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771BC0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eastAsia="pt-BR" w:val="pt-PT"/>
    </w:rPr>
  </w:style>
  <w:style w:type="character" w:styleId="TextodenotaderodapChar" w:customStyle="1">
    <w:name w:val="Texto de nota de rodapé Char"/>
    <w:basedOn w:val="Fontepargpadro"/>
    <w:link w:val="Textodenotaderodap"/>
    <w:rsid w:val="00771BC0"/>
    <w:rPr>
      <w:rFonts w:ascii="Times New Roman" w:cs="Times New Roman" w:eastAsia="Times New Roman" w:hAnsi="Times New Roman"/>
      <w:kern w:val="0"/>
      <w:sz w:val="20"/>
      <w:szCs w:val="20"/>
      <w:lang w:eastAsia="pt-BR" w:val="pt-PT"/>
    </w:rPr>
  </w:style>
  <w:style w:type="character" w:styleId="Refdenotaderodap">
    <w:name w:val="footnote reference"/>
    <w:rsid w:val="00771BC0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8A55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A558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204F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 w:val="pt-BR"/>
    </w:rPr>
  </w:style>
  <w:style w:type="paragraph" w:styleId="Default" w:customStyle="1">
    <w:name w:val="Default"/>
    <w:rsid w:val="00A17364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kern w:val="0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C0126D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D0uHvCPK4rBw++T0UD7ronQ/Ww==">CgMxLjAyDmguOG85dHI2Njh0YzA5OAByITFESmFWckVUT3FCZ241WHdXWmQ2YndvMUFQUzFkTHBYdA==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2024-07-09T19:54:00Z</dcterms:created>
  <dc:creator>Arthur Calaça</dc:creator>
</cp:coreProperties>
</file>