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868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676910" cy="71437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0" w:after="0"/>
        <w:ind w:left="2803" w:right="2649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SERVIÇO PÚBLICO FEDERAL MINISTÉRIO DA EDUCAÇÃO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2459" w:right="2251" w:hanging="55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UNIVERSIDADE FEDERAL DE ALAGOAS PRÓ-REITORIA DE EXTENSÃO E CULTURA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51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COORDENADORIA DE ASSUNTOS CULTURAIS</w:t>
      </w:r>
    </w:p>
    <w:p>
      <w:pPr>
        <w:pStyle w:val="Corpodotexto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25" w:after="0"/>
        <w:ind w:left="2725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docs-internal-guid-fa8f2d86-7fff-7be7-b1"/>
      <w:bookmarkEnd w:id="0"/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effect w:val="none"/>
          <w:shd w:fill="auto" w:val="clear"/>
          <w:vertAlign w:val="baseline"/>
        </w:rPr>
        <w:t>EDITAL Nº 01/2024 - PROEXC UFAL  </w:t>
      </w:r>
    </w:p>
    <w:p>
      <w:pPr>
        <w:pStyle w:val="Corpodotexto"/>
        <w:bidi w:val="0"/>
        <w:spacing w:lineRule="auto" w:line="273" w:before="11" w:after="0"/>
        <w:ind w:left="855" w:right="683" w:firstLine="125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PROCESSO SELETIVO PARA CADASTRO DE RESERVA DO CORO DA UFAL (CORUFAL) E DA ORQUESTRA SINFÔNICA UNIVERSITÁRIA DA UFAL (OSU)</w:t>
      </w:r>
    </w:p>
    <w:p>
      <w:pPr>
        <w:pStyle w:val="Corpodotexto"/>
        <w:bidi w:val="0"/>
        <w:spacing w:lineRule="auto" w:line="273" w:before="11" w:after="0"/>
        <w:ind w:left="855" w:right="683" w:firstLine="125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Retificação Nº 01: 01/03/2024 - REABERTURA DE INSCRIÇÕES (VAGAS REMANESCENTES)</w:t>
      </w:r>
    </w:p>
    <w:p>
      <w:pPr>
        <w:pStyle w:val="Corpodotexto"/>
        <w:bidi w:val="0"/>
        <w:spacing w:lineRule="auto" w:line="273" w:before="11" w:after="0"/>
        <w:ind w:left="855" w:right="683" w:firstLine="125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Retificação Nº 02: 22/03/2024 </w:t>
      </w:r>
    </w:p>
    <w:p>
      <w:pPr>
        <w:pStyle w:val="Corpodotexto"/>
        <w:bidi w:val="0"/>
        <w:spacing w:lineRule="auto" w:line="273" w:before="11" w:after="0"/>
        <w:ind w:left="855" w:right="683" w:firstLine="125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Retificação Nº 03: 21/08/2024 - 2ª REABERTURA DE INSCRIÇÕES</w:t>
      </w:r>
    </w:p>
    <w:p>
      <w:pPr>
        <w:pStyle w:val="Corpodotexto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552" w:before="0" w:after="0"/>
        <w:ind w:left="2803" w:right="2595" w:hanging="0"/>
        <w:jc w:val="center"/>
        <w:rPr>
          <w:sz w:val="28"/>
          <w:szCs w:val="28"/>
        </w:rPr>
      </w:pPr>
      <w:r>
        <w:rPr/>
      </w:r>
    </w:p>
    <w:p>
      <w:pPr>
        <w:pStyle w:val="Normal1"/>
        <w:spacing w:lineRule="auto" w:line="552" w:before="0" w:after="0"/>
        <w:ind w:left="2803" w:right="2595" w:hanging="0"/>
        <w:jc w:val="center"/>
        <w:rPr>
          <w:sz w:val="28"/>
          <w:szCs w:val="28"/>
        </w:rPr>
      </w:pPr>
      <w:r>
        <w:rPr/>
      </w:r>
    </w:p>
    <w:p>
      <w:pPr>
        <w:pStyle w:val="Normal1"/>
        <w:spacing w:lineRule="auto" w:line="552" w:before="0" w:after="0"/>
        <w:ind w:left="2803" w:right="2595" w:hanging="0"/>
        <w:jc w:val="center"/>
        <w:rPr>
          <w:sz w:val="28"/>
          <w:szCs w:val="28"/>
        </w:rPr>
      </w:pPr>
      <w:r>
        <w:rPr>
          <w:sz w:val="28"/>
          <w:szCs w:val="28"/>
        </w:rPr>
        <w:t>Resultado Final</w:t>
      </w:r>
    </w:p>
    <w:p>
      <w:pPr>
        <w:pStyle w:val="Normal1"/>
        <w:spacing w:lineRule="auto" w:line="552" w:before="0" w:after="0"/>
        <w:ind w:left="2803" w:right="2595" w:hanging="0"/>
        <w:jc w:val="center"/>
        <w:rPr>
          <w:sz w:val="28"/>
          <w:szCs w:val="28"/>
        </w:rPr>
      </w:pPr>
      <w:r>
        <w:rPr/>
      </w:r>
    </w:p>
    <w:p>
      <w:pPr>
        <w:pStyle w:val="Normal1"/>
        <w:spacing w:lineRule="auto" w:line="552" w:before="0" w:after="0"/>
        <w:ind w:right="2595" w:hanging="0"/>
        <w:jc w:val="center"/>
        <w:rPr>
          <w:b/>
          <w:b/>
        </w:rPr>
      </w:pPr>
      <w:r>
        <w:rPr>
          <w:b/>
        </w:rPr>
        <w:t xml:space="preserve">                                                   </w:t>
      </w:r>
      <w:r>
        <w:rPr>
          <w:b/>
        </w:rPr>
        <w:t xml:space="preserve">CORUFAL </w:t>
      </w:r>
    </w:p>
    <w:tbl>
      <w:tblPr>
        <w:tblStyle w:val="Table1"/>
        <w:tblpPr w:bottomFromText="180" w:horzAnchor="text" w:leftFromText="180" w:rightFromText="180" w:tblpX="425" w:tblpY="0" w:topFromText="180" w:vertAnchor="text"/>
        <w:tblW w:w="876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25"/>
        <w:gridCol w:w="2613"/>
        <w:gridCol w:w="2122"/>
      </w:tblGrid>
      <w:tr>
        <w:trPr>
          <w:trHeight w:val="308" w:hRule="atLeast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>
                <w:b/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>
                <w:b/>
                <w:b/>
              </w:rPr>
            </w:pPr>
            <w:r>
              <w:rPr>
                <w:b/>
              </w:rPr>
              <w:t>Função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right="47" w:hanging="0"/>
              <w:jc w:val="center"/>
              <w:rPr>
                <w:b/>
                <w:b/>
              </w:rPr>
            </w:pPr>
            <w:r>
              <w:rPr>
                <w:b/>
              </w:rPr>
              <w:t>Resultado</w:t>
            </w:r>
          </w:p>
        </w:tc>
      </w:tr>
      <w:tr>
        <w:trPr>
          <w:trHeight w:val="308" w:hRule="atLeast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>
                <w:b/>
                <w:b/>
                <w:bCs/>
              </w:rPr>
            </w:pPr>
            <w:bookmarkStart w:id="1" w:name="docs-internal-guid-a537d6ea-7fff-d67f-6a"/>
            <w:bookmarkEnd w:id="1"/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effect w:val="none"/>
                <w:shd w:fill="FFFFFF" w:val="clear"/>
              </w:rPr>
              <w:t>Bárbara Langge Vasconcelos de Oliveira Rodrigues de Barros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01 - Cantor/a - Soprano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47" w:right="37" w:hanging="0"/>
              <w:jc w:val="center"/>
              <w:rPr>
                <w:b/>
                <w:b/>
                <w:bCs/>
              </w:rPr>
            </w:pPr>
            <w:bookmarkStart w:id="2" w:name="docs-internal-guid-1b9ecfb2-7fff-e0b8-d7"/>
            <w:bookmarkEnd w:id="2"/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Aprovado/a</w:t>
            </w:r>
          </w:p>
        </w:tc>
      </w:tr>
      <w:tr>
        <w:trPr>
          <w:trHeight w:val="308" w:hRule="atLeast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bidi w:val="0"/>
              <w:spacing w:lineRule="auto" w:line="288" w:before="0" w:after="0"/>
              <w:ind w:left="128" w:right="1" w:hanging="0"/>
              <w:jc w:val="center"/>
              <w:rPr>
                <w:b/>
                <w:b/>
                <w:bCs/>
              </w:rPr>
            </w:pP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FFFFFF" w:val="clear"/>
              </w:rPr>
              <w:t>Gilianne Santos da Silva 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01 - Cantor/a - Soprano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47" w:right="37" w:hanging="0"/>
              <w:jc w:val="center"/>
              <w:rPr>
                <w:b/>
                <w:b/>
                <w:bCs/>
              </w:rPr>
            </w:pPr>
            <w:bookmarkStart w:id="3" w:name="docs-internal-guid-1b9ecfb2-7fff-e0b8-d7"/>
            <w:bookmarkEnd w:id="3"/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Aprovado/a</w:t>
            </w:r>
          </w:p>
        </w:tc>
      </w:tr>
      <w:tr>
        <w:trPr>
          <w:trHeight w:val="360" w:hRule="atLeast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10" w:hanging="0"/>
              <w:jc w:val="center"/>
              <w:rPr>
                <w:b/>
                <w:b/>
                <w:bCs/>
              </w:rPr>
            </w:pPr>
            <w:bookmarkStart w:id="4" w:name="docs-internal-guid-99fac11f-7fff-c7ba-0c"/>
            <w:bookmarkEnd w:id="4"/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FFFFFF" w:val="clear"/>
              </w:rPr>
              <w:t>Gabriel Alves de Souza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 w:val="false"/>
                <w:b w:val="false"/>
                <w:bCs w:val="false"/>
              </w:rPr>
            </w:pPr>
            <w:bookmarkStart w:id="5" w:name="docs-internal-guid-b2664cb8-7fff-016e-16"/>
            <w:bookmarkEnd w:id="5"/>
            <w:r>
              <w:rPr>
                <w:rFonts w:ascii="Calibri;sans-serif" w:hAnsi="Calibri;sans-serif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03 - Cantor/a - Tenor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10" w:right="47" w:hanging="0"/>
              <w:jc w:val="center"/>
              <w:rPr>
                <w:b/>
                <w:b/>
                <w:bCs/>
              </w:rPr>
            </w:pPr>
            <w:bookmarkStart w:id="6" w:name="docs-internal-guid-1b9ecfb2-7fff-e0b8-d7"/>
            <w:bookmarkEnd w:id="6"/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Aprovado/a</w:t>
            </w:r>
          </w:p>
        </w:tc>
      </w:tr>
      <w:tr>
        <w:trPr>
          <w:trHeight w:val="308" w:hRule="atLeast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bidi w:val="0"/>
              <w:spacing w:lineRule="auto" w:line="288" w:before="0" w:after="0"/>
              <w:ind w:right="1" w:hanging="0"/>
              <w:jc w:val="center"/>
              <w:rPr>
                <w:b/>
                <w:b/>
                <w:bCs/>
              </w:rPr>
            </w:pP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FFFFFF" w:val="clear"/>
              </w:rPr>
              <w:t>João Filipe Geraldo de Lima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 w:val="false"/>
                <w:b w:val="false"/>
                <w:bCs w:val="false"/>
              </w:rPr>
            </w:pPr>
            <w:bookmarkStart w:id="7" w:name="docs-internal-guid-b2664cb8-7fff-016e-16"/>
            <w:bookmarkEnd w:id="7"/>
            <w:r>
              <w:rPr>
                <w:rFonts w:ascii="Calibri;sans-serif" w:hAnsi="Calibri;sans-serif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03 - Cantor/a - Tenor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right="47" w:hanging="0"/>
              <w:jc w:val="center"/>
              <w:rPr>
                <w:b/>
                <w:b/>
                <w:bCs/>
              </w:rPr>
            </w:pPr>
            <w:bookmarkStart w:id="8" w:name="docs-internal-guid-f205272e-7fff-07c6-bb"/>
            <w:bookmarkEnd w:id="8"/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Reprovado/a</w:t>
            </w:r>
            <w:r>
              <w:rPr>
                <w:b/>
                <w:bCs/>
              </w:rPr>
              <w:t xml:space="preserve"> </w:t>
            </w:r>
          </w:p>
        </w:tc>
      </w:tr>
      <w:tr>
        <w:trPr>
          <w:trHeight w:val="308" w:hRule="atLeast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bidi w:val="0"/>
              <w:spacing w:lineRule="auto" w:line="288" w:before="0" w:after="0"/>
              <w:ind w:right="1" w:hanging="0"/>
              <w:jc w:val="center"/>
              <w:rPr>
                <w:rFonts w:ascii="Arial;sans-serif" w:hAnsi="Arial;sans-serif"/>
                <w:b/>
                <w:b/>
                <w:bCs/>
                <w:sz w:val="20"/>
              </w:rPr>
            </w:pP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FFFFFF" w:val="clear"/>
              </w:rPr>
              <w:t>José Alexsandro da Silva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 w:val="false"/>
                <w:b w:val="false"/>
                <w:bCs w:val="false"/>
              </w:rPr>
            </w:pPr>
            <w:bookmarkStart w:id="9" w:name="docs-internal-guid-b2664cb8-7fff-016e-16"/>
            <w:bookmarkEnd w:id="9"/>
            <w:r>
              <w:rPr>
                <w:rFonts w:ascii="Calibri;sans-serif" w:hAnsi="Calibri;sans-serif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03 - Cantor/a - Tenor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10" w:right="47" w:hanging="0"/>
              <w:jc w:val="center"/>
              <w:rPr>
                <w:b/>
                <w:b/>
                <w:bCs/>
              </w:rPr>
            </w:pPr>
            <w:bookmarkStart w:id="10" w:name="docs-internal-guid-1b9ecfb2-7fff-e0b8-d7"/>
            <w:bookmarkEnd w:id="10"/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Aprovado/a</w:t>
            </w:r>
          </w:p>
        </w:tc>
      </w:tr>
      <w:tr>
        <w:trPr>
          <w:trHeight w:val="308" w:hRule="atLeast"/>
        </w:trPr>
        <w:tc>
          <w:tcPr>
            <w:tcW w:w="4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bidi w:val="0"/>
              <w:spacing w:lineRule="auto" w:line="288" w:before="0" w:after="0"/>
              <w:ind w:left="10" w:hanging="0"/>
              <w:jc w:val="center"/>
              <w:rPr>
                <w:rFonts w:ascii="Arial;sans-serif" w:hAnsi="Arial;sans-serif"/>
                <w:b w:val="false"/>
                <w:b w:val="false"/>
                <w:bCs w:val="false"/>
                <w:sz w:val="20"/>
              </w:rPr>
            </w:pPr>
            <w:r>
              <w:rPr>
                <w:rFonts w:ascii="Arial;sans-serif" w:hAnsi="Arial;sans-serif"/>
                <w:b w:val="false"/>
                <w:bCs w:val="false"/>
                <w:sz w:val="20"/>
              </w:rPr>
              <w:t>Não houve inscritos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/>
            </w:pPr>
            <w:bookmarkStart w:id="11" w:name="docs-internal-guid-43d5b105-7fff-28e4-c8"/>
            <w:bookmarkEnd w:id="11"/>
            <w:r>
              <w:rPr>
                <w:rFonts w:ascii="Calibri;sans-serif" w:hAnsi="Calibri;sans-serif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 xml:space="preserve">02 - Cantor/a  </w:t>
            </w:r>
            <w:bookmarkStart w:id="12" w:name="docs-internal-guid-792cde9e-7fff-8961-10"/>
            <w:bookmarkEnd w:id="12"/>
            <w:r>
              <w:rPr>
                <w:rFonts w:ascii="Calibri;sans-serif" w:hAnsi="Calibri;sans-serif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- Contralto</w:t>
            </w:r>
            <w:r>
              <w:rPr/>
              <w:t xml:space="preserve"> 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Não houve inscritos</w:t>
            </w:r>
          </w:p>
        </w:tc>
      </w:tr>
      <w:tr>
        <w:trPr>
          <w:trHeight w:val="308" w:hRule="atLeast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10" w:right="1" w:hanging="0"/>
              <w:jc w:val="center"/>
              <w:rPr>
                <w:rFonts w:ascii="Arial;sans-serif" w:hAnsi="Arial;sans-serif"/>
                <w:b/>
                <w:b/>
                <w:bCs/>
                <w:sz w:val="20"/>
              </w:rPr>
            </w:pPr>
            <w:bookmarkStart w:id="13" w:name="docs-internal-guid-78e2c579-7fff-5510-bc"/>
            <w:bookmarkEnd w:id="13"/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effect w:val="none"/>
                <w:shd w:fill="FFFFFF" w:val="clear"/>
              </w:rPr>
              <w:t>Davi Jonas da Silva Costa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 w:val="false"/>
                <w:b w:val="false"/>
                <w:bCs w:val="false"/>
              </w:rPr>
            </w:pPr>
            <w:bookmarkStart w:id="14" w:name="docs-internal-guid-eac0afdb-7fff-34b2-9d"/>
            <w:bookmarkEnd w:id="14"/>
            <w:r>
              <w:rPr>
                <w:rFonts w:ascii="Calibri;sans-serif" w:hAnsi="Calibri;sans-serif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04 - Cantor/a - Baixo</w:t>
            </w:r>
            <w:r>
              <w:rPr>
                <w:b w:val="false"/>
                <w:bCs w:val="false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10" w:right="47" w:hanging="0"/>
              <w:jc w:val="center"/>
              <w:rPr>
                <w:b/>
                <w:b/>
                <w:bCs/>
              </w:rPr>
            </w:pPr>
            <w:bookmarkStart w:id="15" w:name="docs-internal-guid-1b9ecfb2-7fff-e0b8-d7"/>
            <w:bookmarkEnd w:id="15"/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Aprovado/a</w:t>
            </w:r>
          </w:p>
        </w:tc>
      </w:tr>
      <w:tr>
        <w:trPr>
          <w:trHeight w:val="308" w:hRule="atLeast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bidi w:val="0"/>
              <w:spacing w:lineRule="auto" w:line="288" w:before="0" w:after="0"/>
              <w:ind w:right="1" w:hanging="0"/>
              <w:jc w:val="center"/>
              <w:rPr>
                <w:rFonts w:ascii="Arial;sans-serif" w:hAnsi="Arial;sans-serif"/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FFFFFF" w:val="clear"/>
              </w:rPr>
            </w:pP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FFFFFF" w:val="clear"/>
              </w:rPr>
              <w:t>Eric Wesley Costa Silva</w:t>
            </w:r>
          </w:p>
          <w:p>
            <w:pPr>
              <w:pStyle w:val="Normal1"/>
              <w:widowControl w:val="false"/>
              <w:ind w:left="10" w:hanging="0"/>
              <w:jc w:val="center"/>
              <w:rPr>
                <w:rFonts w:ascii="Arial" w:hAnsi="Arial" w:eastAsia="Arial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 w:val="false"/>
                <w:b w:val="false"/>
                <w:bCs w:val="false"/>
              </w:rPr>
            </w:pPr>
            <w:bookmarkStart w:id="16" w:name="docs-internal-guid-eac0afdb-7fff-34b2-9d"/>
            <w:bookmarkEnd w:id="16"/>
            <w:r>
              <w:rPr>
                <w:rFonts w:ascii="Calibri;sans-serif" w:hAnsi="Calibri;sans-serif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04 - Cantor/a - Baixo</w:t>
            </w:r>
            <w:r>
              <w:rPr>
                <w:b w:val="false"/>
                <w:bCs w:val="false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10" w:right="47" w:hanging="0"/>
              <w:jc w:val="center"/>
              <w:rPr>
                <w:b/>
                <w:b/>
                <w:bCs/>
              </w:rPr>
            </w:pPr>
            <w:bookmarkStart w:id="17" w:name="docs-internal-guid-1b9ecfb2-7fff-e0b8-d7"/>
            <w:bookmarkEnd w:id="17"/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Aprovado/a</w:t>
            </w:r>
          </w:p>
        </w:tc>
      </w:tr>
    </w:tbl>
    <w:p>
      <w:pPr>
        <w:pStyle w:val="Normal1"/>
        <w:spacing w:lineRule="auto" w:line="552"/>
        <w:ind w:left="2803" w:right="2595" w:hanging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552"/>
        <w:ind w:left="2803" w:right="2595" w:hanging="0"/>
        <w:jc w:val="center"/>
        <w:rPr>
          <w:b/>
          <w:b/>
        </w:rPr>
      </w:pPr>
      <w:r>
        <w:rPr/>
      </w:r>
    </w:p>
    <w:p>
      <w:pPr>
        <w:pStyle w:val="Normal1"/>
        <w:spacing w:lineRule="auto" w:line="552"/>
        <w:ind w:left="2803" w:right="2595" w:hanging="0"/>
        <w:jc w:val="center"/>
        <w:rPr>
          <w:b/>
          <w:b/>
        </w:rPr>
      </w:pPr>
      <w:r>
        <w:rPr/>
      </w:r>
    </w:p>
    <w:p>
      <w:pPr>
        <w:pStyle w:val="Normal1"/>
        <w:spacing w:lineRule="auto" w:line="552"/>
        <w:ind w:left="2803" w:right="2595" w:hanging="0"/>
        <w:jc w:val="center"/>
        <w:rPr>
          <w:b/>
          <w:b/>
        </w:rPr>
      </w:pPr>
      <w:r>
        <w:rPr/>
      </w:r>
    </w:p>
    <w:p>
      <w:pPr>
        <w:pStyle w:val="Normal1"/>
        <w:spacing w:lineRule="auto" w:line="552"/>
        <w:ind w:left="2803" w:right="2595" w:hanging="0"/>
        <w:jc w:val="center"/>
        <w:rPr>
          <w:b/>
          <w:b/>
        </w:rPr>
      </w:pPr>
      <w:r>
        <w:rPr/>
      </w:r>
    </w:p>
    <w:p>
      <w:pPr>
        <w:pStyle w:val="Normal1"/>
        <w:spacing w:lineRule="auto" w:line="552"/>
        <w:ind w:left="2803" w:right="2595" w:hanging="0"/>
        <w:jc w:val="center"/>
        <w:rPr>
          <w:b/>
          <w:b/>
        </w:rPr>
      </w:pPr>
      <w:r>
        <w:rPr/>
      </w:r>
    </w:p>
    <w:p>
      <w:pPr>
        <w:pStyle w:val="Normal1"/>
        <w:spacing w:lineRule="auto" w:line="552"/>
        <w:ind w:left="2803" w:right="2595" w:hanging="0"/>
        <w:jc w:val="center"/>
        <w:rPr>
          <w:b/>
          <w:b/>
        </w:rPr>
      </w:pPr>
      <w:r>
        <w:rPr/>
      </w:r>
    </w:p>
    <w:p>
      <w:pPr>
        <w:pStyle w:val="Normal1"/>
        <w:spacing w:lineRule="auto" w:line="552"/>
        <w:ind w:left="2803" w:right="2595" w:hanging="0"/>
        <w:jc w:val="center"/>
        <w:rPr>
          <w:b/>
          <w:b/>
        </w:rPr>
      </w:pPr>
      <w:r>
        <w:rPr/>
      </w:r>
    </w:p>
    <w:p>
      <w:pPr>
        <w:pStyle w:val="Normal1"/>
        <w:spacing w:lineRule="auto" w:line="552"/>
        <w:ind w:left="2803" w:right="2595" w:hanging="0"/>
        <w:jc w:val="center"/>
        <w:rPr>
          <w:b/>
          <w:b/>
        </w:rPr>
      </w:pPr>
      <w:r>
        <w:rPr>
          <w:b/>
        </w:rPr>
        <w:t>OSU</w:t>
      </w:r>
    </w:p>
    <w:tbl>
      <w:tblPr>
        <w:tblStyle w:val="Table2"/>
        <w:tblpPr w:bottomFromText="180" w:horzAnchor="text" w:leftFromText="180" w:rightFromText="180" w:tblpX="515" w:tblpY="0" w:topFromText="180" w:vertAnchor="text"/>
        <w:tblW w:w="8900" w:type="dxa"/>
        <w:jc w:val="left"/>
        <w:tblInd w:w="-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38"/>
        <w:gridCol w:w="4825"/>
        <w:gridCol w:w="2037"/>
      </w:tblGrid>
      <w:tr>
        <w:trPr>
          <w:trHeight w:val="308" w:hRule="atLeast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>
                <w:b/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>
                <w:b/>
                <w:b/>
              </w:rPr>
            </w:pPr>
            <w:r>
              <w:rPr>
                <w:b/>
              </w:rPr>
              <w:t>Função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right="47" w:hanging="0"/>
              <w:jc w:val="center"/>
              <w:rPr>
                <w:b/>
                <w:b/>
              </w:rPr>
            </w:pPr>
            <w:r>
              <w:rPr>
                <w:b/>
              </w:rPr>
              <w:t>Resultado</w:t>
            </w:r>
          </w:p>
        </w:tc>
      </w:tr>
      <w:tr>
        <w:trPr>
          <w:trHeight w:val="367" w:hRule="atLeast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bookmarkStart w:id="18" w:name="docs-internal-guid-f180786b-7fff-1b14-6c"/>
            <w:bookmarkEnd w:id="18"/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 xml:space="preserve">05 - Pianista Correpetidor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</w:tr>
      <w:tr>
        <w:trPr>
          <w:trHeight w:val="308" w:hRule="atLeast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bookmarkStart w:id="19" w:name="docs-internal-guid-eb313934-7fff-d0a2-77"/>
            <w:bookmarkEnd w:id="19"/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 xml:space="preserve">07 - Instrumentista - Violino I 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</w:tr>
      <w:tr>
        <w:trPr>
          <w:trHeight w:val="308" w:hRule="atLeast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bookmarkStart w:id="20" w:name="docs-internal-guid-12aa3f98-7fff-0193-04"/>
            <w:bookmarkEnd w:id="20"/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 xml:space="preserve">08 - Instrumentista - Violino II 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</w:tr>
      <w:tr>
        <w:trPr>
          <w:trHeight w:val="308" w:hRule="atLeast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/>
            </w:pPr>
            <w:bookmarkStart w:id="21" w:name="docs-internal-guid-90017047-7fff-25dc-e2"/>
            <w:bookmarkEnd w:id="21"/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 xml:space="preserve">09 -Instrumentista - Viola (arco) 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</w:tr>
      <w:tr>
        <w:trPr>
          <w:trHeight w:val="308" w:hRule="atLeast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>Não houve inscritos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</w:rPr>
            </w:pPr>
            <w:bookmarkStart w:id="22" w:name="docs-internal-guid-5f0b7c04-7fff-22c0-e3"/>
            <w:bookmarkEnd w:id="22"/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10 - Instrumentista - Violoncelo</w:t>
            </w:r>
            <w:r>
              <w:rPr>
                <w:b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</w:tr>
      <w:tr>
        <w:trPr>
          <w:trHeight w:val="308" w:hRule="atLeast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</w:rPr>
            </w:pPr>
            <w:bookmarkStart w:id="23" w:name="docs-internal-guid-09bce292-7fff-d75a-41"/>
            <w:bookmarkEnd w:id="23"/>
            <w:r>
              <w:rPr>
                <w:b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  <w:shd w:fill="auto" w:val="clear"/>
              </w:rPr>
              <w:t> </w:t>
            </w: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11 - Instrumentista - Contrabaixo (acústico)</w:t>
            </w:r>
            <w:r>
              <w:rPr>
                <w:b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</w:tr>
      <w:tr>
        <w:trPr>
          <w:trHeight w:val="308" w:hRule="atLeast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  <w:bCs/>
              </w:rPr>
            </w:pPr>
            <w:bookmarkStart w:id="24" w:name="docs-internal-guid-ae995bf7-7fff-0a40-1a"/>
            <w:bookmarkEnd w:id="24"/>
            <w:r>
              <w:rPr>
                <w:rFonts w:eastAsia="Arial" w:cs="Arial"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0"/>
                <w:u w:val="none"/>
                <w:effect w:val="none"/>
                <w:shd w:fill="FFFFFF" w:val="clear"/>
              </w:rPr>
              <w:t>Jakeline da Silva Santos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</w:rPr>
            </w:pPr>
            <w:bookmarkStart w:id="25" w:name="docs-internal-guid-30cd36d8-7fff-1329-86"/>
            <w:bookmarkEnd w:id="25"/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12 - Instrumentista – flauta transversal</w:t>
            </w:r>
            <w:r>
              <w:rPr>
                <w:b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right="47" w:hanging="0"/>
              <w:jc w:val="center"/>
              <w:rPr>
                <w:b/>
                <w:b/>
                <w:bCs/>
              </w:rPr>
            </w:pPr>
            <w:bookmarkStart w:id="26" w:name="docs-internal-guid-49ff3655-7fff-d9cb-d7"/>
            <w:bookmarkEnd w:id="26"/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Aprovado/a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1"/>
              <w:widowControl w:val="false"/>
              <w:ind w:left="10" w:right="47" w:hanging="0"/>
              <w:jc w:val="center"/>
              <w:rPr/>
            </w:pPr>
            <w:r>
              <w:rPr/>
            </w:r>
          </w:p>
        </w:tc>
      </w:tr>
      <w:tr>
        <w:trPr>
          <w:trHeight w:val="308" w:hRule="atLeast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</w:rPr>
            </w:pPr>
            <w:bookmarkStart w:id="27" w:name="docs-internal-guid-b8da756a-7fff-40b9-36"/>
            <w:bookmarkEnd w:id="27"/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13 - Instrumentista – clarineta Bb</w:t>
            </w:r>
            <w:r>
              <w:rPr>
                <w:b/>
              </w:rPr>
              <w:t xml:space="preserve"> 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</w:tr>
      <w:tr>
        <w:trPr>
          <w:trHeight w:val="308" w:hRule="atLeast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</w:rPr>
            </w:pPr>
            <w:bookmarkStart w:id="28" w:name="docs-internal-guid-3f61c6c1-7fff-5b48-68"/>
            <w:bookmarkEnd w:id="28"/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14 - Instrumentista – oboé</w:t>
            </w:r>
            <w:r>
              <w:rPr>
                <w:b/>
              </w:rPr>
              <w:t xml:space="preserve"> 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</w:tr>
      <w:tr>
        <w:trPr>
          <w:trHeight w:val="308" w:hRule="atLeast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</w:rPr>
            </w:pPr>
            <w:bookmarkStart w:id="29" w:name="docs-internal-guid-b0ba0924-7fff-bdd0-a4"/>
            <w:bookmarkEnd w:id="29"/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15 - Instrumentista – fagote</w:t>
            </w:r>
            <w:r>
              <w:rPr>
                <w:b/>
              </w:rPr>
              <w:t xml:space="preserve"> 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</w:tr>
      <w:tr>
        <w:trPr>
          <w:trHeight w:val="308" w:hRule="atLeast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</w:rPr>
            </w:pPr>
            <w:bookmarkStart w:id="30" w:name="docs-internal-guid-a00c159e-7fff-0391-23"/>
            <w:bookmarkEnd w:id="30"/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16 - Instrumentista – Trompa F</w:t>
            </w:r>
            <w:r>
              <w:rPr>
                <w:b/>
              </w:rPr>
              <w:t xml:space="preserve"> </w:t>
            </w:r>
          </w:p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</w:tr>
      <w:tr>
        <w:trPr>
          <w:trHeight w:val="308" w:hRule="atLeast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</w:rPr>
            </w:pPr>
            <w:bookmarkStart w:id="31" w:name="docs-internal-guid-8e0c4057-7fff-7dff-71"/>
            <w:bookmarkEnd w:id="31"/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17 - Instrumentista – Trompete Bb</w:t>
            </w:r>
            <w:r>
              <w:rPr>
                <w:b/>
              </w:rPr>
              <w:t xml:space="preserve"> </w:t>
            </w:r>
          </w:p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</w:tr>
      <w:tr>
        <w:trPr>
          <w:trHeight w:val="308" w:hRule="atLeast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10" w:hanging="0"/>
              <w:jc w:val="center"/>
              <w:rPr>
                <w:b/>
                <w:b/>
              </w:rPr>
            </w:pPr>
            <w:bookmarkStart w:id="32" w:name="docs-internal-guid-10f57af5-7fff-1236-b1"/>
            <w:bookmarkEnd w:id="32"/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18 - Instrumentista – Trombone</w:t>
            </w:r>
          </w:p>
          <w:p>
            <w:pPr>
              <w:pStyle w:val="Corpodotexto"/>
              <w:rPr>
                <w:b/>
                <w:b/>
              </w:rPr>
            </w:pPr>
            <w:r>
              <w:rPr/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  <w:t>Não houve inscritos</w:t>
            </w:r>
          </w:p>
        </w:tc>
      </w:tr>
      <w:tr>
        <w:trPr>
          <w:trHeight w:val="308" w:hRule="atLeast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  <w:bCs/>
              </w:rPr>
            </w:pPr>
            <w:bookmarkStart w:id="33" w:name="docs-internal-guid-31f3ee8b-7fff-cd68-77"/>
            <w:bookmarkEnd w:id="33"/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3"/>
                <w:u w:val="none"/>
                <w:effect w:val="none"/>
                <w:shd w:fill="FFFFFF" w:val="clear"/>
              </w:rPr>
              <w:t>J</w:t>
            </w:r>
            <w:r>
              <w:rPr>
                <w:rFonts w:ascii="Arial;sans-serif" w:hAnsi="Arial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FFFFFF" w:val="clear"/>
              </w:rPr>
              <w:t>osé Anaverton Trindade Rodrigues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</w:rPr>
            </w:pPr>
            <w:bookmarkStart w:id="34" w:name="docs-internal-guid-ae97982c-7fff-787f-d0"/>
            <w:bookmarkEnd w:id="34"/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19 - Instrumentista – percussão</w:t>
            </w:r>
            <w:r>
              <w:rPr>
                <w:b/>
              </w:rPr>
              <w:t xml:space="preserve"> </w:t>
            </w:r>
          </w:p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  <w:bCs/>
              </w:rPr>
            </w:pPr>
            <w:bookmarkStart w:id="35" w:name="docs-internal-guid-49ff3655-7fff-d9cb-d7"/>
            <w:bookmarkEnd w:id="35"/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Aprovado/a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1"/>
              <w:widowControl w:val="false"/>
              <w:ind w:left="10" w:hanging="0"/>
              <w:jc w:val="center"/>
              <w:rPr/>
            </w:pPr>
            <w:r>
              <w:rPr/>
            </w:r>
          </w:p>
        </w:tc>
      </w:tr>
      <w:tr>
        <w:trPr>
          <w:trHeight w:val="308" w:hRule="atLeast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  <w:bCs/>
              </w:rPr>
            </w:pPr>
            <w:bookmarkStart w:id="36" w:name="docs-internal-guid-517052fa-7fff-d5bf-0d"/>
            <w:bookmarkEnd w:id="36"/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Lucas Amorim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</w:rPr>
            </w:pPr>
            <w:bookmarkStart w:id="37" w:name="docs-internal-guid-b089d271-7fff-5f05-d3"/>
            <w:bookmarkEnd w:id="37"/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23 - Instrumentista Saxofone Alto Eb</w:t>
            </w:r>
            <w:r>
              <w:rPr>
                <w:b/>
              </w:rPr>
              <w:t xml:space="preserve"> 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  <w:bCs/>
              </w:rPr>
            </w:pPr>
            <w:bookmarkStart w:id="38" w:name="docs-internal-guid-49ff3655-7fff-d9cb-d7"/>
            <w:bookmarkEnd w:id="38"/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Aprovado/a</w:t>
            </w:r>
            <w:r>
              <w:rPr>
                <w:b/>
                <w:bCs/>
              </w:rPr>
              <w:t xml:space="preserve"> </w:t>
            </w:r>
          </w:p>
        </w:tc>
      </w:tr>
      <w:tr>
        <w:trPr>
          <w:trHeight w:val="308" w:hRule="atLeast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  <w:bCs/>
              </w:rPr>
            </w:pPr>
            <w:bookmarkStart w:id="39" w:name="docs-internal-guid-3fffd1df-7fff-303b-e8"/>
            <w:bookmarkEnd w:id="39"/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Josielton Nadson pereira marques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10" w:hanging="0"/>
              <w:jc w:val="center"/>
              <w:rPr>
                <w:b/>
                <w:b/>
              </w:rPr>
            </w:pPr>
            <w:bookmarkStart w:id="40" w:name="docs-internal-guid-e2754314-7fff-4c9c-d7"/>
            <w:bookmarkEnd w:id="40"/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24 - Instrumentista Saxofone Tenor</w:t>
            </w: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Bb</w:t>
            </w:r>
          </w:p>
          <w:p>
            <w:pPr>
              <w:pStyle w:val="Corpodotexto"/>
              <w:rPr>
                <w:b/>
                <w:b/>
              </w:rPr>
            </w:pPr>
            <w:r>
              <w:rPr/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  <w:bCs/>
              </w:rPr>
            </w:pPr>
            <w:bookmarkStart w:id="41" w:name="docs-internal-guid-49ff3655-7fff-d9cb-d7"/>
            <w:bookmarkEnd w:id="41"/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Aprovado/a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1"/>
              <w:widowControl w:val="false"/>
              <w:ind w:left="1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08" w:hRule="atLeast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  <w:bCs/>
              </w:rPr>
            </w:pPr>
            <w:bookmarkStart w:id="42" w:name="docs-internal-guid-9c456da8-7fff-658c-0d"/>
            <w:bookmarkEnd w:id="42"/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FFFFFF" w:val="clear"/>
              </w:rPr>
              <w:t>Maria Juliana Aparecida Santos de Lima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ind w:left="10" w:hanging="0"/>
              <w:jc w:val="center"/>
              <w:rPr>
                <w:b/>
                <w:b/>
              </w:rPr>
            </w:pPr>
            <w:bookmarkStart w:id="43" w:name="docs-internal-guid-e2754314-7fff-4c9c-d7"/>
            <w:bookmarkEnd w:id="43"/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24 - Instrumentista Saxofone Tenor</w:t>
            </w:r>
            <w:r>
              <w:rPr>
                <w:rFonts w:ascii="Calibri;sans-serif" w:hAnsi="Calibri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Bb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" w:hanging="0"/>
              <w:jc w:val="center"/>
              <w:rPr>
                <w:b/>
                <w:b/>
                <w:bCs/>
              </w:rPr>
            </w:pPr>
            <w:bookmarkStart w:id="44" w:name="docs-internal-guid-49ff3655-7fff-d9cb-d7"/>
            <w:bookmarkEnd w:id="44"/>
            <w:r>
              <w:rPr>
                <w:rFonts w:ascii="Calibri;sans-serif" w:hAnsi="Calibri;sans-serif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Aprovado/a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1"/>
              <w:widowControl w:val="false"/>
              <w:ind w:left="1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1"/>
        <w:spacing w:lineRule="auto" w:line="276"/>
        <w:jc w:val="both"/>
        <w:rPr>
          <w:b/>
          <w:b/>
        </w:rPr>
      </w:pPr>
      <w:r>
        <w:rPr/>
      </w:r>
    </w:p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spacing w:lineRule="auto" w:line="276"/>
        <w:jc w:val="both"/>
        <w:rPr/>
      </w:pPr>
      <w:r>
        <w:rPr/>
        <w:t xml:space="preserve">Informações adicionais e esclarecimentos deverão ser direcionados para o </w:t>
      </w:r>
      <w:r>
        <w:rPr>
          <w:b/>
          <w:bCs/>
        </w:rPr>
        <w:t>e-mail bolsas.espacocultural@gmail.com</w:t>
      </w:r>
    </w:p>
    <w:p>
      <w:pPr>
        <w:pStyle w:val="Normal1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1"/>
        <w:spacing w:lineRule="auto" w:line="276"/>
        <w:jc w:val="center"/>
        <w:rPr>
          <w:b/>
          <w:b/>
        </w:rPr>
      </w:pPr>
      <w:r>
        <w:rPr>
          <w:b/>
        </w:rPr>
        <w:t xml:space="preserve">Maceió, </w:t>
      </w:r>
      <w:r>
        <w:rPr>
          <w:b/>
        </w:rPr>
        <w:t>06</w:t>
      </w:r>
      <w:r>
        <w:rPr>
          <w:b/>
        </w:rPr>
        <w:t xml:space="preserve"> de </w:t>
      </w:r>
      <w:r>
        <w:rPr>
          <w:b/>
        </w:rPr>
        <w:t>setembro</w:t>
      </w:r>
      <w:r>
        <w:rPr>
          <w:b/>
        </w:rPr>
        <w:t xml:space="preserve"> de 2024</w:t>
      </w:r>
    </w:p>
    <w:p>
      <w:pPr>
        <w:pStyle w:val="Normal1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76"/>
        <w:jc w:val="center"/>
        <w:rPr>
          <w:b/>
          <w:b/>
        </w:rPr>
      </w:pPr>
      <w:r>
        <w:rPr>
          <w:b/>
        </w:rPr>
        <w:t>Nilton da Silva Souza</w:t>
      </w:r>
    </w:p>
    <w:p>
      <w:pPr>
        <w:pStyle w:val="Normal1"/>
        <w:spacing w:lineRule="auto" w:line="276"/>
        <w:jc w:val="center"/>
        <w:rPr/>
      </w:pPr>
      <w:r>
        <w:rPr/>
        <w:t>Diretor-Geral dos Equipamentos de Música/UFAL</w:t>
      </w:r>
    </w:p>
    <w:p>
      <w:pPr>
        <w:pStyle w:val="Normal1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76"/>
        <w:jc w:val="center"/>
        <w:rPr>
          <w:b/>
          <w:b/>
        </w:rPr>
      </w:pPr>
      <w:r>
        <w:rPr>
          <w:b/>
        </w:rPr>
        <w:t>Cézar Nonato Bezerra Candeias</w:t>
      </w:r>
    </w:p>
    <w:p>
      <w:pPr>
        <w:pStyle w:val="Normal1"/>
        <w:spacing w:lineRule="auto" w:line="276"/>
        <w:jc w:val="center"/>
        <w:rPr/>
      </w:pPr>
      <w:r>
        <w:rPr/>
        <w:t xml:space="preserve"> </w:t>
      </w:r>
      <w:r>
        <w:rPr/>
        <w:t>Pró-Reitor de Extensão e Cultura/UFAL</w:t>
      </w:r>
    </w:p>
    <w:sectPr>
      <w:type w:val="nextPage"/>
      <w:pgSz w:w="11906" w:h="16820"/>
      <w:pgMar w:left="1480" w:right="1680" w:gutter="0" w:header="0" w:top="152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altName w:val="sans-serif"/>
    <w:charset w:val="00"/>
    <w:family w:val="auto"/>
    <w:pitch w:val="default"/>
  </w:font>
  <w:font w:name="Arial"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1"/>
    <w:uiPriority w:val="1"/>
    <w:qFormat/>
    <w:pPr>
      <w:ind w:left="10" w:hanging="0"/>
      <w:jc w:val="center"/>
    </w:pPr>
    <w:rPr>
      <w:rFonts w:ascii="Calibri" w:hAnsi="Calibri" w:eastAsia="Calibri" w:cs="Calibri"/>
      <w:lang w:val="pt-PT"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xyrRk138czA71lrsD71ldZiW3ag==">CgMxLjA4AHIhMXBsWUtWT1dYVHNlNC12bE81WjZjSUFvZ0NxZlpjdjh5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LibreOffice/7.2.6.2$Windows_X86_64 LibreOffice_project/b0ec3a565991f7569a5a7f5d24fed7f52653d754</Application>
  <AppVersion>15.0000</AppVersion>
  <Pages>2</Pages>
  <Words>380</Words>
  <Characters>2202</Characters>
  <CharactersWithSpaces>2579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2024-03-04T13:22:16Z</dcterms:created>
  <dc:creator/>
  <dc:description/>
  <dc:language>pt-BR</dc:language>
  <cp:lastModifiedBy/>
  <dcterms:modified xsi:type="dcterms:W3CDTF">2024-09-06T10:20:26Z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Producer">
    <vt:lpwstr>PDFium</vt:lpwstr>
  </property>
</Properties>
</file>