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D9" w:rsidRPr="003A2713" w:rsidRDefault="00CD49E3" w:rsidP="003A2713">
      <w:pPr>
        <w:jc w:val="center"/>
        <w:rPr>
          <w:b/>
        </w:rPr>
      </w:pPr>
      <w:bookmarkStart w:id="0" w:name="_GoBack"/>
      <w:bookmarkEnd w:id="0"/>
      <w:r w:rsidRPr="003A2713">
        <w:rPr>
          <w:b/>
        </w:rPr>
        <w:t>ANEXO II</w:t>
      </w:r>
    </w:p>
    <w:p w:rsidR="00CD49E3" w:rsidRDefault="00CD49E3">
      <w:r>
        <w:t>BAREMA PARA APURAÇÃO DE PONTOS</w:t>
      </w:r>
      <w:r w:rsidR="003A2713">
        <w:t xml:space="preserve"> DO DESEMPENHO DA UNIDADE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417"/>
        <w:gridCol w:w="1276"/>
        <w:gridCol w:w="1275"/>
      </w:tblGrid>
      <w:tr w:rsidR="00CD49E3" w:rsidRPr="00CD49E3" w:rsidTr="00CD49E3">
        <w:trPr>
          <w:trHeight w:val="330"/>
          <w:jc w:val="center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TABELA DE PONTUAÇÃO</w:t>
            </w:r>
          </w:p>
        </w:tc>
      </w:tr>
      <w:tr w:rsidR="003A2713" w:rsidRPr="003A2713" w:rsidTr="00CD49E3">
        <w:trPr>
          <w:trHeight w:val="330"/>
          <w:jc w:val="center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49E3" w:rsidRPr="003A271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A2713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 xml:space="preserve">NOME DA UNIDADE ACADÊMICA: 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49E3" w:rsidRPr="003A271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A2713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UNIDADE: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E6E6"/>
            <w:noWrap/>
            <w:vAlign w:val="bottom"/>
            <w:hideMark/>
          </w:tcPr>
          <w:p w:rsidR="00CD49E3" w:rsidRPr="00CD49E3" w:rsidRDefault="003A2713" w:rsidP="006411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411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="00CD49E3" w:rsidRPr="006411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- Atividades de Pesquisa nos anos: </w:t>
            </w:r>
            <w:r w:rsidRPr="006411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2009</w:t>
            </w:r>
            <w:r w:rsidR="0064114C" w:rsidRPr="006411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até </w:t>
            </w:r>
            <w:r w:rsidR="00CD49E3" w:rsidRPr="006411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2014 (máximo 3,5 pontos)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 Avaliado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Supervisão de Pós-Doutorado em andamento ou concluída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Tese de Doutorado concluída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Tese de Doutorado em andamento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Dissertação de Mestrado concluída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Dissertação de Mestrado em andamento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Programa PET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3A271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</w:t>
            </w:r>
            <w:r w:rsidR="00CD49E3"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E0FAA" w:rsidRPr="00EB672F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AA" w:rsidRPr="00EB672F" w:rsidRDefault="004E0FAA" w:rsidP="004E0F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EB672F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Orientação </w:t>
            </w:r>
            <w:r w:rsidR="00726C63" w:rsidRPr="00EB672F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concluída </w:t>
            </w:r>
            <w:r w:rsidRPr="00EB672F">
              <w:rPr>
                <w:rFonts w:ascii="Calibri" w:hAnsi="Calibri" w:cs="Calibri"/>
                <w:sz w:val="18"/>
                <w:szCs w:val="18"/>
                <w:highlight w:val="yellow"/>
              </w:rPr>
              <w:t>de estudantes em nível de Graduação:</w:t>
            </w:r>
            <w:r w:rsidR="00EB672F" w:rsidRPr="00EB672F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  <w:r w:rsidRPr="00EB672F">
              <w:rPr>
                <w:rFonts w:ascii="Calibri" w:hAnsi="Calibri" w:cs="Calibri"/>
                <w:sz w:val="18"/>
                <w:szCs w:val="18"/>
                <w:highlight w:val="yellow"/>
              </w:rPr>
              <w:t>PIBIC, PIBITI ou equivalente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AA" w:rsidRPr="00EB672F" w:rsidRDefault="004E0FAA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EB672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AA" w:rsidRPr="00EB672F" w:rsidRDefault="004E0FAA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AA" w:rsidRPr="00EB672F" w:rsidRDefault="004E0FAA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26C63" w:rsidRPr="00EB672F" w:rsidTr="005C141B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3" w:rsidRPr="00EB672F" w:rsidRDefault="00726C63" w:rsidP="00726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EB672F">
              <w:rPr>
                <w:rFonts w:ascii="Calibri" w:hAnsi="Calibri" w:cs="Calibri"/>
                <w:sz w:val="18"/>
                <w:szCs w:val="18"/>
                <w:highlight w:val="yellow"/>
              </w:rPr>
              <w:t>Orientação em andamento de estudantes em nível de Graduação:</w:t>
            </w:r>
            <w:r w:rsidR="00EB672F" w:rsidRPr="00EB672F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  <w:r w:rsidRPr="00EB672F">
              <w:rPr>
                <w:rFonts w:ascii="Calibri" w:hAnsi="Calibri" w:cs="Calibri"/>
                <w:sz w:val="18"/>
                <w:szCs w:val="18"/>
                <w:highlight w:val="yellow"/>
              </w:rPr>
              <w:t>PIBIC, PIBITI ou equivalente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63" w:rsidRPr="00EB672F" w:rsidRDefault="00726C63" w:rsidP="005C14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EB672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3" w:rsidRPr="00EB672F" w:rsidRDefault="00726C63" w:rsidP="005C14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C63" w:rsidRPr="00EB672F" w:rsidRDefault="00726C63" w:rsidP="005C1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Artigo completo, publicado em periódico especializado de circulação internacional com ISSN ou DOI Qualis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3A271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</w:t>
            </w:r>
            <w:r w:rsidR="00CD49E3"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Artigo completo, publicado em periódico especializado de circulação internacional com ISSN ou DOI Qualis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Artigo completo, publicado em periódico especializado de circulação internacional com ISSN ou DOI Qualis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Artigo completo, publicado em periódico especializado de circulação nacional com ISSN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Livro publicado por editora com ISBN (organização) na área de conhecimento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Livro publicado por editora com ISBN (texto integral) na área de conhecimento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Livro publicado por editora com ISBN (capítulo) na área de conhecimento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Tradução de livro publicado por editora com corpo editorial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8C1EEF" w:rsidRPr="00CD49E3" w:rsidTr="005C141B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EF" w:rsidRPr="001979DF" w:rsidRDefault="008C1EEF" w:rsidP="005C141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1979D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Monografias</w:t>
            </w:r>
            <w:r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,</w:t>
            </w:r>
            <w:r w:rsidRPr="001979D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 xml:space="preserve"> relatórios</w:t>
            </w:r>
            <w:r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 xml:space="preserve"> e artigos de divulgação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EF" w:rsidRPr="00CD49E3" w:rsidRDefault="008C1EEF" w:rsidP="005C14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1</w:t>
            </w:r>
            <w:r w:rsidRPr="001979D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EEF" w:rsidRPr="00CD49E3" w:rsidRDefault="008C1EEF" w:rsidP="005C14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EEF" w:rsidRPr="00CD49E3" w:rsidRDefault="008C1EEF" w:rsidP="005C1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Criação de partitura e/ou composição musical para canto, coral ou orquestra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Criação de peça de teatro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Apresentação de obra artística (coreográfica, literária, musical, teatral)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Arranjo musical (canto, coral, orquestra)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Produção de programa de rádio e televisão (dança, música, teatro)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Obra de artes visuais (cinema, desenho, escultura, fotografia, gravura, instalação, pintura, vídeo, televisão, outros)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Sonoplastia (cinema, rádio, teatro, televisão)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Carta, Mapa, similar (máximo 10 pontos)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Desenvolvimento de produto (aparelho, instrumento, equipamento, fármacos e similares) exceto patente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Desenvolvimento de técnica (analítica, instrumental, pedagógica, processual, terapêutica) exceto patente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Editoria (edição, editoração) de periódicos científicos com ISSN com qualis A ou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Manutenção de obra artística (arquitetura, desenho, escultura, fotografia, gravura, pintura)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Maquete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Produção de programa de rádio e televisão (entrevista, mesa redonda, comentário)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lastRenderedPageBreak/>
              <w:t>Patente Concedida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Depósito de patente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Transferência de tecnologia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Projeto de Pesquisa com financiamento público (exceto consultoria)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D1E3B" w:rsidRPr="00185ECF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E3B" w:rsidRPr="00185ECF" w:rsidRDefault="00DD1E3B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Egresso do(s) PPG(s) com bolsa de produtividade do CNPq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E3B" w:rsidRPr="00185ECF" w:rsidRDefault="00EB672F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3</w:t>
            </w:r>
            <w:r w:rsidR="00185ECF" w:rsidRP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E3B" w:rsidRPr="00185ECF" w:rsidRDefault="00DD1E3B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E3B" w:rsidRPr="00185ECF" w:rsidRDefault="00DD1E3B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</w:tr>
      <w:tr w:rsidR="00DD1E3B" w:rsidRPr="00185ECF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E3B" w:rsidRPr="00185ECF" w:rsidRDefault="00DD1E3B" w:rsidP="00185EC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Egresso do(s) PPG(s) com vínculo empregatício em instituições, públicas ou privadas, de ensino superior</w:t>
            </w:r>
            <w:r w:rsid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 xml:space="preserve">, </w:t>
            </w:r>
            <w:r w:rsidRP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de pesquisa ou</w:t>
            </w:r>
            <w:r w:rsid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 xml:space="preserve"> de</w:t>
            </w:r>
            <w:r w:rsidRP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 xml:space="preserve"> inovação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E3B" w:rsidRPr="00185ECF" w:rsidRDefault="00185ECF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E3B" w:rsidRPr="00185ECF" w:rsidRDefault="00DD1E3B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E3B" w:rsidRPr="00185ECF" w:rsidRDefault="00DD1E3B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</w:tr>
      <w:tr w:rsidR="00DD1E3B" w:rsidRPr="00185ECF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E3B" w:rsidRPr="00185ECF" w:rsidRDefault="00DD1E3B" w:rsidP="00DD1E3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 xml:space="preserve">Egresso do(s) PPG(s) com vínculo, </w:t>
            </w:r>
            <w:r w:rsidRPr="00185ECF">
              <w:rPr>
                <w:rFonts w:ascii="Calibri" w:hAnsi="Calibri" w:cs="Calibri"/>
                <w:sz w:val="18"/>
                <w:szCs w:val="18"/>
                <w:highlight w:val="yellow"/>
              </w:rPr>
              <w:t>com a devida aderência na área de solicitação, em outras instituições não contempladas no item acima.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E3B" w:rsidRPr="00185ECF" w:rsidRDefault="00EB672F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2</w:t>
            </w:r>
            <w:r w:rsidR="00185ECF" w:rsidRPr="00185ECF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E3B" w:rsidRPr="00185ECF" w:rsidRDefault="00DD1E3B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E3B" w:rsidRPr="00185ECF" w:rsidRDefault="00DD1E3B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4B" w:rsidRDefault="0092254B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3A2713" w:rsidP="001E31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b</w:t>
            </w:r>
            <w:r w:rsidR="00CD49E3"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 xml:space="preserve"> - </w:t>
            </w:r>
            <w:r w:rsidR="00145291"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Atividades de ensino:</w:t>
            </w:r>
            <w:r w:rsidR="00CD49E3"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 xml:space="preserve"> </w:t>
            </w:r>
            <w:r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20</w:t>
            </w:r>
            <w:r w:rsid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12</w:t>
            </w:r>
            <w:r w:rsidR="0064114C"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 xml:space="preserve"> até 2014</w:t>
            </w:r>
            <w:r w:rsidR="00CD49E3"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 xml:space="preserve"> (máximo </w:t>
            </w:r>
            <w:r w:rsidR="0064114C"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2</w:t>
            </w:r>
            <w:r w:rsidR="00CD49E3"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,</w:t>
            </w:r>
            <w:r w:rsidR="0064114C"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0</w:t>
            </w:r>
            <w:r w:rsidR="00CD49E3" w:rsidRPr="001E31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 xml:space="preserve"> pontos)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 Avaliado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Disciplinas na pós-graduação </w:t>
            </w:r>
            <w:r w:rsidRPr="003A2713">
              <w:rPr>
                <w:rFonts w:eastAsia="Times New Roman" w:cs="Times New Roman"/>
                <w:i/>
                <w:color w:val="000000"/>
                <w:sz w:val="18"/>
                <w:szCs w:val="18"/>
                <w:lang w:eastAsia="pt-BR"/>
              </w:rPr>
              <w:t>stricto sensu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641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A271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13" w:rsidRPr="00CD49E3" w:rsidRDefault="003A2713" w:rsidP="003A271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Disciplinas na pós-graduação 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pt-BR"/>
              </w:rPr>
              <w:t>lato</w:t>
            </w:r>
            <w:r w:rsidRPr="003A2713">
              <w:rPr>
                <w:rFonts w:eastAsia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13" w:rsidRPr="00CD49E3" w:rsidRDefault="003A2713" w:rsidP="00641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13" w:rsidRPr="00CD49E3" w:rsidRDefault="003A271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13" w:rsidRPr="00CD49E3" w:rsidRDefault="003A271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Disciplinas na graduação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641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92254B" w:rsidP="0064114C">
            <w:pPr>
              <w:spacing w:after="0" w:line="240" w:lineRule="auto"/>
              <w:ind w:right="-3897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  <w:proofErr w:type="gramEnd"/>
            <w:r w:rsid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- </w:t>
            </w:r>
            <w:r w:rsidR="00CD49E3"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de extensão</w:t>
            </w:r>
            <w:r w:rsidR="00145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2009</w:t>
            </w:r>
            <w:r w:rsidR="006411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até 2014 (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máximo </w:t>
            </w:r>
            <w:r w:rsidR="006411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,5 pontos)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 Avaliado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DC137B" w:rsidRPr="00DC137B" w:rsidTr="00CD49E3">
        <w:trPr>
          <w:trHeight w:val="30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DC137B" w:rsidRDefault="00CD49E3" w:rsidP="00CD49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DC137B">
              <w:rPr>
                <w:rFonts w:eastAsia="Times New Roman" w:cs="Times New Roman"/>
                <w:sz w:val="18"/>
                <w:szCs w:val="18"/>
                <w:lang w:eastAsia="pt-BR"/>
              </w:rPr>
              <w:t>Coordenação de Programas de extensão aprovado pela PROEX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DC137B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DC137B">
              <w:rPr>
                <w:rFonts w:eastAsia="Times New Roman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DC137B" w:rsidRDefault="00CD49E3" w:rsidP="00CD49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DC137B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DC137B" w:rsidRDefault="00CD49E3" w:rsidP="00CD49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DC137B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Coordenação de Projeto de extensão aprovado pela PROEX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6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Consultoria e/ou assessoria à agências de fomento à pesquisa e ao ensino (inclusive como coordenador de área, membro de comitê assessor e assessor ad hoc)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Consultoria e/ou assessoria a órgão públicos: municipais, estaduais e federais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Auxílios financeiros obtidos para projetos vinculados à assessoria, consultoria,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Atividade na direção de entidades científicas, educacionais ou estrangeiras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Executor de convênios e outras atividades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DC137B">
        <w:trPr>
          <w:trHeight w:val="308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91789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Cursos de curta duração</w:t>
            </w:r>
            <w:r w:rsidR="0091789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ministrados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917894" w:rsidP="00DC13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  <w:r w:rsidR="00DC137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917894">
        <w:trPr>
          <w:trHeight w:val="412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Atividades como editor de periódicos científicos, educacionais, culturais, ou artísticos nacionais ou estrangeiros, ou como membro do corpo editorial;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917894" w:rsidP="00DC13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DB010F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DB010F" w:rsidRDefault="00CD49E3" w:rsidP="00CD49E3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DB010F"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  <w:t>Atividade na direção de entidades científicas, educacionais ou estrangeiras;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DB010F" w:rsidRDefault="00917894" w:rsidP="00DC137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DB010F"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DB010F" w:rsidRDefault="00CD49E3" w:rsidP="00CD49E3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DB010F"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DB010F" w:rsidRDefault="00CD49E3" w:rsidP="00CD49E3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DB010F"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  <w:t> </w:t>
            </w:r>
          </w:p>
        </w:tc>
      </w:tr>
      <w:tr w:rsidR="00CD49E3" w:rsidRPr="00DB010F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DB010F" w:rsidRDefault="00CD49E3" w:rsidP="00CD49E3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DB010F"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  <w:t>Executor de convênios e outras atividades.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DB010F" w:rsidRDefault="00917894" w:rsidP="00DC137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DB010F">
              <w:rPr>
                <w:rFonts w:eastAsia="Times New Roman" w:cs="Times New Roman"/>
                <w:strike/>
                <w:color w:val="000000"/>
                <w:sz w:val="18"/>
                <w:szCs w:val="18"/>
                <w:highlight w:val="yellow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DB010F" w:rsidRDefault="00CD49E3" w:rsidP="00CD49E3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DB010F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DB010F" w:rsidRDefault="00CD49E3" w:rsidP="00CD49E3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DB010F"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4114C" w:rsidRPr="00CD49E3" w:rsidTr="0047175F">
        <w:trPr>
          <w:trHeight w:val="300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4C" w:rsidRPr="00CD49E3" w:rsidRDefault="0064114C" w:rsidP="006411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Atividades de Cooperação Científica e/ou artística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: 2009 até 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2014 (máximo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pontos)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 Avaliado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Convênios ou intercâmbios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4114C" w:rsidRPr="00CD49E3" w:rsidTr="00D63C65">
        <w:trPr>
          <w:trHeight w:val="300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4C" w:rsidRPr="00CD49E3" w:rsidRDefault="0064114C" w:rsidP="006411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Participação de Docentes em Colegiados e Encargos Administrativos</w:t>
            </w:r>
            <w:r w:rsidR="00DC137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(serão considerados somente participação fora da Unidade)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: 2004 até 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2014 (máximo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pontos)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 Avaliado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DC137B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Cargo de Reitor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DC137B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</w:t>
            </w:r>
            <w:r w:rsidR="00CD49E3"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DC137B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Cargo de Vice-Reitor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DC137B" w:rsidP="00DC13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C137B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Default="00DC137B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Cargo de Pró-Reitor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CD49E3" w:rsidRDefault="00DC137B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7B" w:rsidRPr="00CD49E3" w:rsidRDefault="00DC137B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7B" w:rsidRPr="00CD49E3" w:rsidRDefault="00DC137B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C137B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Default="00DC137B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Representação no CONSUNI (exceto direções de Unidades e cargos de Reitor, Vice-Reitor e Pró-Reitor)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CD49E3" w:rsidRDefault="00DC137B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7B" w:rsidRPr="00CD49E3" w:rsidRDefault="00DC137B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7B" w:rsidRPr="00CD49E3" w:rsidRDefault="00DC137B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C137B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Default="00DC137B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CD49E3" w:rsidRDefault="00DC137B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7B" w:rsidRPr="00CD49E3" w:rsidRDefault="00DC137B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7B" w:rsidRPr="00CD49E3" w:rsidRDefault="00DC137B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0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64114C" w:rsidP="006411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</w:t>
            </w:r>
            <w:proofErr w:type="gramEnd"/>
            <w:r w:rsidR="00AB79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- </w:t>
            </w:r>
            <w:r w:rsidR="00CD49E3"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Prêmios e distinções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: 2004 até 201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 (máximo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pontos)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 Avaliado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Prêmios e distinções de relevância Internacional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CD49E3" w:rsidRPr="00CD49E3" w:rsidTr="00CD49E3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Prêmios e distinções de relevância Nacional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3" w:rsidRPr="00CD49E3" w:rsidRDefault="00CD49E3" w:rsidP="00CD4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D49E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</w:tbl>
    <w:p w:rsidR="00DC137B" w:rsidRDefault="00DC137B"/>
    <w:p w:rsidR="00DC137B" w:rsidRDefault="00DC137B"/>
    <w:sectPr w:rsidR="00DC137B" w:rsidSect="00637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3028F"/>
    <w:multiLevelType w:val="hybridMultilevel"/>
    <w:tmpl w:val="20026C04"/>
    <w:lvl w:ilvl="0" w:tplc="AD52A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3CEA"/>
    <w:multiLevelType w:val="hybridMultilevel"/>
    <w:tmpl w:val="D29AEC16"/>
    <w:lvl w:ilvl="0" w:tplc="329AC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5755"/>
    <w:multiLevelType w:val="hybridMultilevel"/>
    <w:tmpl w:val="292AB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81"/>
    <w:rsid w:val="000349A9"/>
    <w:rsid w:val="00051B49"/>
    <w:rsid w:val="00051F91"/>
    <w:rsid w:val="00145291"/>
    <w:rsid w:val="00185ECF"/>
    <w:rsid w:val="001979DF"/>
    <w:rsid w:val="001E31C4"/>
    <w:rsid w:val="001F4732"/>
    <w:rsid w:val="002D0092"/>
    <w:rsid w:val="003A2713"/>
    <w:rsid w:val="003A42D5"/>
    <w:rsid w:val="003B7557"/>
    <w:rsid w:val="00427516"/>
    <w:rsid w:val="00486D90"/>
    <w:rsid w:val="004E0FAA"/>
    <w:rsid w:val="005E4003"/>
    <w:rsid w:val="00615BCD"/>
    <w:rsid w:val="00637B1E"/>
    <w:rsid w:val="0064114C"/>
    <w:rsid w:val="006416D0"/>
    <w:rsid w:val="0068018A"/>
    <w:rsid w:val="00685057"/>
    <w:rsid w:val="00687B9F"/>
    <w:rsid w:val="006E3179"/>
    <w:rsid w:val="00702561"/>
    <w:rsid w:val="00715D8F"/>
    <w:rsid w:val="00725A80"/>
    <w:rsid w:val="00726C63"/>
    <w:rsid w:val="007E0DA7"/>
    <w:rsid w:val="00816154"/>
    <w:rsid w:val="008C1EEF"/>
    <w:rsid w:val="00900AB9"/>
    <w:rsid w:val="00917894"/>
    <w:rsid w:val="0092254B"/>
    <w:rsid w:val="009D6FB4"/>
    <w:rsid w:val="009F4745"/>
    <w:rsid w:val="00AB7967"/>
    <w:rsid w:val="00B43D54"/>
    <w:rsid w:val="00B96181"/>
    <w:rsid w:val="00C62874"/>
    <w:rsid w:val="00CA0E2F"/>
    <w:rsid w:val="00CB0470"/>
    <w:rsid w:val="00CD49E3"/>
    <w:rsid w:val="00D761E5"/>
    <w:rsid w:val="00DB010F"/>
    <w:rsid w:val="00DC137B"/>
    <w:rsid w:val="00DD1E3B"/>
    <w:rsid w:val="00E048D9"/>
    <w:rsid w:val="00E66F15"/>
    <w:rsid w:val="00EB672F"/>
    <w:rsid w:val="00EB7208"/>
    <w:rsid w:val="00ED7A9B"/>
    <w:rsid w:val="00EE17DF"/>
    <w:rsid w:val="00F51E25"/>
    <w:rsid w:val="00F926BA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7720A-6F8F-44AF-AD9F-5170BB64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6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Irinaldo Diniz Basílio Júnior</cp:lastModifiedBy>
  <cp:revision>2</cp:revision>
  <cp:lastPrinted>2014-09-05T15:15:00Z</cp:lastPrinted>
  <dcterms:created xsi:type="dcterms:W3CDTF">2014-09-17T13:51:00Z</dcterms:created>
  <dcterms:modified xsi:type="dcterms:W3CDTF">2014-09-17T13:51:00Z</dcterms:modified>
</cp:coreProperties>
</file>